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D654F" w14:textId="2E809F22" w:rsidR="001B59B0" w:rsidRPr="0023638D" w:rsidRDefault="00AC7DF2" w:rsidP="0023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307F5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Comunicato stampa</w:t>
      </w:r>
    </w:p>
    <w:p w14:paraId="59252C21" w14:textId="77777777" w:rsidR="00576B4B" w:rsidRDefault="0023638D" w:rsidP="0023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52"/>
          <w:szCs w:val="52"/>
          <w:bdr w:val="none" w:sz="0" w:space="0" w:color="auto"/>
        </w:rPr>
      </w:pPr>
      <w:r w:rsidRPr="0023638D">
        <w:rPr>
          <w:rFonts w:ascii="Times New Roman" w:eastAsia="Times New Roman" w:hAnsi="Times New Roman" w:cs="Times New Roman"/>
          <w:b/>
          <w:bCs/>
          <w:color w:val="auto"/>
          <w:sz w:val="52"/>
          <w:szCs w:val="52"/>
          <w:bdr w:val="none" w:sz="0" w:space="0" w:color="auto"/>
        </w:rPr>
        <w:t xml:space="preserve">Teatro di San Carlo, </w:t>
      </w:r>
    </w:p>
    <w:p w14:paraId="79E029EC" w14:textId="1734A185" w:rsidR="0023638D" w:rsidRPr="0023638D" w:rsidRDefault="0023638D" w:rsidP="0023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52"/>
          <w:szCs w:val="52"/>
          <w:bdr w:val="none" w:sz="0" w:space="0" w:color="auto"/>
        </w:rPr>
      </w:pPr>
      <w:r w:rsidRPr="0023638D">
        <w:rPr>
          <w:rFonts w:ascii="Times New Roman" w:eastAsia="Times New Roman" w:hAnsi="Times New Roman" w:cs="Times New Roman"/>
          <w:b/>
          <w:bCs/>
          <w:color w:val="auto"/>
          <w:sz w:val="52"/>
          <w:szCs w:val="52"/>
          <w:bdr w:val="none" w:sz="0" w:space="0" w:color="auto"/>
        </w:rPr>
        <w:t>C</w:t>
      </w:r>
      <w:r>
        <w:rPr>
          <w:rFonts w:ascii="Times New Roman" w:eastAsia="Times New Roman" w:hAnsi="Times New Roman" w:cs="Times New Roman"/>
          <w:b/>
          <w:bCs/>
          <w:color w:val="auto"/>
          <w:sz w:val="52"/>
          <w:szCs w:val="52"/>
          <w:bdr w:val="none" w:sz="0" w:space="0" w:color="auto"/>
        </w:rPr>
        <w:t>DI</w:t>
      </w:r>
      <w:r w:rsidRPr="0023638D">
        <w:rPr>
          <w:rFonts w:ascii="Times New Roman" w:eastAsia="Times New Roman" w:hAnsi="Times New Roman" w:cs="Times New Roman"/>
          <w:b/>
          <w:bCs/>
          <w:color w:val="auto"/>
          <w:sz w:val="52"/>
          <w:szCs w:val="52"/>
          <w:bdr w:val="none" w:sz="0" w:space="0" w:color="auto"/>
        </w:rPr>
        <w:t xml:space="preserve"> approva bilancio previsione 2026</w:t>
      </w:r>
    </w:p>
    <w:p w14:paraId="27B53AC5" w14:textId="77777777" w:rsidR="0023638D" w:rsidRPr="0023638D" w:rsidRDefault="0023638D" w:rsidP="0023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</w:pPr>
    </w:p>
    <w:p w14:paraId="6E9C711A" w14:textId="7C963C94" w:rsidR="0023638D" w:rsidRPr="0023638D" w:rsidRDefault="0023638D" w:rsidP="0023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 xml:space="preserve">Napoli, 2 febbraio 2026 - </w:t>
      </w:r>
      <w:r w:rsidRPr="0023638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Il </w:t>
      </w:r>
      <w:r w:rsidRPr="0023638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Consiglio di Indirizzo della Fondazione Teatro di San Carlo</w:t>
      </w:r>
      <w:r w:rsidRPr="0023638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presieduto dal </w:t>
      </w:r>
      <w:r w:rsidRPr="0023638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Sindaco di Napoli</w:t>
      </w:r>
      <w:r w:rsidRPr="0023638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e </w:t>
      </w:r>
      <w:r w:rsidRPr="0023638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presidente della Fondazione Gaetano Manfredi</w:t>
      </w:r>
      <w:r w:rsidRPr="0023638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, si è riunito in data odierna e ha </w:t>
      </w:r>
      <w:r w:rsidRPr="0023638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approvato il bilancio di previsione per l’anno 2026</w:t>
      </w:r>
      <w:r w:rsidRPr="0023638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 che conferma la piena sostenibilità delle attività programmate.</w:t>
      </w:r>
    </w:p>
    <w:p w14:paraId="02ABF4F9" w14:textId="77777777" w:rsidR="0023638D" w:rsidRPr="0023638D" w:rsidRDefault="0023638D" w:rsidP="0023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3D526371" w14:textId="19E1B81F" w:rsidR="00D505A1" w:rsidRPr="0023638D" w:rsidRDefault="0023638D" w:rsidP="00236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23638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Durante i lavori, che si sono svolti in un clima di ampia collaborazione istituzionale, dopo le comunicazioni del </w:t>
      </w:r>
      <w:r w:rsidRPr="0023638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Presidente</w:t>
      </w:r>
      <w:r w:rsidRPr="0023638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e del </w:t>
      </w:r>
      <w:r w:rsidRPr="0023638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Sovrintendente Fulvio Adamo Macciardi</w:t>
      </w:r>
      <w:r w:rsidRPr="0023638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, è stato approvato il verbale della seduta del 21 ottobre 2025 relativo all'insediamento operativo del nuovo Sovrintendente e Direttore Artistico.</w:t>
      </w:r>
    </w:p>
    <w:p w14:paraId="488FE246" w14:textId="77777777" w:rsidR="0017793A" w:rsidRDefault="0017793A" w:rsidP="00BE03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39963E04" w14:textId="0F6A06C7" w:rsidR="0017793A" w:rsidRPr="00BE03C1" w:rsidRDefault="0017793A" w:rsidP="00BE03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sectPr w:rsidR="0017793A" w:rsidRPr="00BE03C1">
      <w:head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9D9FD" w14:textId="77777777" w:rsidR="00CB67F9" w:rsidRDefault="00CB67F9">
      <w:pPr>
        <w:spacing w:after="0" w:line="240" w:lineRule="auto"/>
      </w:pPr>
      <w:r>
        <w:separator/>
      </w:r>
    </w:p>
  </w:endnote>
  <w:endnote w:type="continuationSeparator" w:id="0">
    <w:p w14:paraId="41BC9982" w14:textId="77777777" w:rsidR="00CB67F9" w:rsidRDefault="00CB6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7A217" w14:textId="77777777" w:rsidR="00CB67F9" w:rsidRDefault="00CB67F9">
      <w:pPr>
        <w:spacing w:after="0" w:line="240" w:lineRule="auto"/>
      </w:pPr>
      <w:r>
        <w:separator/>
      </w:r>
    </w:p>
  </w:footnote>
  <w:footnote w:type="continuationSeparator" w:id="0">
    <w:p w14:paraId="6FBE3CDF" w14:textId="77777777" w:rsidR="00CB67F9" w:rsidRDefault="00CB6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7F34" w14:textId="1DB21DDB" w:rsidR="00F26D38" w:rsidRDefault="00F26D38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301F31" wp14:editId="795C098F">
          <wp:simplePos x="0" y="0"/>
          <wp:positionH relativeFrom="margin">
            <wp:align>center</wp:align>
          </wp:positionH>
          <wp:positionV relativeFrom="paragraph">
            <wp:posOffset>-356137</wp:posOffset>
          </wp:positionV>
          <wp:extent cx="1845945" cy="715010"/>
          <wp:effectExtent l="0" t="0" r="1905" b="8890"/>
          <wp:wrapTight wrapText="bothSides">
            <wp:wrapPolygon edited="0">
              <wp:start x="0" y="0"/>
              <wp:lineTo x="0" y="21293"/>
              <wp:lineTo x="21399" y="21293"/>
              <wp:lineTo x="21399" y="0"/>
              <wp:lineTo x="0" y="0"/>
            </wp:wrapPolygon>
          </wp:wrapTight>
          <wp:docPr id="1073741825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945" cy="7150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1213"/>
    <w:multiLevelType w:val="multilevel"/>
    <w:tmpl w:val="3B40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93908"/>
    <w:multiLevelType w:val="multilevel"/>
    <w:tmpl w:val="68E0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0509A"/>
    <w:multiLevelType w:val="multilevel"/>
    <w:tmpl w:val="CE24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1018E"/>
    <w:multiLevelType w:val="multilevel"/>
    <w:tmpl w:val="B8D4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2439F"/>
    <w:multiLevelType w:val="multilevel"/>
    <w:tmpl w:val="00C2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83A6A"/>
    <w:multiLevelType w:val="multilevel"/>
    <w:tmpl w:val="6656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0753B"/>
    <w:multiLevelType w:val="multilevel"/>
    <w:tmpl w:val="72C4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84505"/>
    <w:multiLevelType w:val="multilevel"/>
    <w:tmpl w:val="392A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AA563E"/>
    <w:multiLevelType w:val="multilevel"/>
    <w:tmpl w:val="950C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59276">
    <w:abstractNumId w:val="8"/>
  </w:num>
  <w:num w:numId="2" w16cid:durableId="675232490">
    <w:abstractNumId w:val="0"/>
  </w:num>
  <w:num w:numId="3" w16cid:durableId="1902522911">
    <w:abstractNumId w:val="2"/>
  </w:num>
  <w:num w:numId="4" w16cid:durableId="980647582">
    <w:abstractNumId w:val="3"/>
  </w:num>
  <w:num w:numId="5" w16cid:durableId="1471442008">
    <w:abstractNumId w:val="7"/>
  </w:num>
  <w:num w:numId="6" w16cid:durableId="485897093">
    <w:abstractNumId w:val="4"/>
  </w:num>
  <w:num w:numId="7" w16cid:durableId="1770274371">
    <w:abstractNumId w:val="5"/>
  </w:num>
  <w:num w:numId="8" w16cid:durableId="1764493714">
    <w:abstractNumId w:val="1"/>
  </w:num>
  <w:num w:numId="9" w16cid:durableId="1035229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5A1"/>
    <w:rsid w:val="0000040A"/>
    <w:rsid w:val="00012555"/>
    <w:rsid w:val="000441F2"/>
    <w:rsid w:val="000470FA"/>
    <w:rsid w:val="000804B1"/>
    <w:rsid w:val="00080765"/>
    <w:rsid w:val="00083664"/>
    <w:rsid w:val="00104DF5"/>
    <w:rsid w:val="001466E7"/>
    <w:rsid w:val="00161772"/>
    <w:rsid w:val="0017793A"/>
    <w:rsid w:val="001B59B0"/>
    <w:rsid w:val="001E4E64"/>
    <w:rsid w:val="002012D5"/>
    <w:rsid w:val="00227061"/>
    <w:rsid w:val="0023638D"/>
    <w:rsid w:val="002464AB"/>
    <w:rsid w:val="00251327"/>
    <w:rsid w:val="0026573D"/>
    <w:rsid w:val="0026777C"/>
    <w:rsid w:val="00296BE3"/>
    <w:rsid w:val="002D6F29"/>
    <w:rsid w:val="00307F5B"/>
    <w:rsid w:val="00317498"/>
    <w:rsid w:val="00326B57"/>
    <w:rsid w:val="00342806"/>
    <w:rsid w:val="0039120D"/>
    <w:rsid w:val="003A51CE"/>
    <w:rsid w:val="003B795D"/>
    <w:rsid w:val="003C6E0F"/>
    <w:rsid w:val="003D7432"/>
    <w:rsid w:val="003E55B1"/>
    <w:rsid w:val="003F2141"/>
    <w:rsid w:val="0041597C"/>
    <w:rsid w:val="004214E7"/>
    <w:rsid w:val="0045208F"/>
    <w:rsid w:val="004543A3"/>
    <w:rsid w:val="00464C8D"/>
    <w:rsid w:val="00475DE8"/>
    <w:rsid w:val="00482C1F"/>
    <w:rsid w:val="00493F13"/>
    <w:rsid w:val="004C606C"/>
    <w:rsid w:val="004D0B65"/>
    <w:rsid w:val="004F32B6"/>
    <w:rsid w:val="00501001"/>
    <w:rsid w:val="005110EA"/>
    <w:rsid w:val="00516A4D"/>
    <w:rsid w:val="00520AC2"/>
    <w:rsid w:val="00526D43"/>
    <w:rsid w:val="00541A2D"/>
    <w:rsid w:val="00544101"/>
    <w:rsid w:val="00550913"/>
    <w:rsid w:val="00551362"/>
    <w:rsid w:val="005608C1"/>
    <w:rsid w:val="00576B4B"/>
    <w:rsid w:val="005D759F"/>
    <w:rsid w:val="00600A32"/>
    <w:rsid w:val="00615DEA"/>
    <w:rsid w:val="00670EDB"/>
    <w:rsid w:val="00690C79"/>
    <w:rsid w:val="006C2DC2"/>
    <w:rsid w:val="006D1C73"/>
    <w:rsid w:val="006F131A"/>
    <w:rsid w:val="00767C4E"/>
    <w:rsid w:val="007720A7"/>
    <w:rsid w:val="00776D92"/>
    <w:rsid w:val="00782644"/>
    <w:rsid w:val="007B7B1B"/>
    <w:rsid w:val="007D29E1"/>
    <w:rsid w:val="00823B8B"/>
    <w:rsid w:val="008252DE"/>
    <w:rsid w:val="00843612"/>
    <w:rsid w:val="0085579D"/>
    <w:rsid w:val="00892225"/>
    <w:rsid w:val="008A0DC9"/>
    <w:rsid w:val="008B7211"/>
    <w:rsid w:val="008C2A88"/>
    <w:rsid w:val="008C770F"/>
    <w:rsid w:val="008D7F39"/>
    <w:rsid w:val="008F2041"/>
    <w:rsid w:val="00921AFB"/>
    <w:rsid w:val="00923F85"/>
    <w:rsid w:val="009430D6"/>
    <w:rsid w:val="00977843"/>
    <w:rsid w:val="009A7257"/>
    <w:rsid w:val="009A7526"/>
    <w:rsid w:val="009B5E88"/>
    <w:rsid w:val="009C2174"/>
    <w:rsid w:val="009E1490"/>
    <w:rsid w:val="009F6485"/>
    <w:rsid w:val="00A30C25"/>
    <w:rsid w:val="00A35F9E"/>
    <w:rsid w:val="00A65382"/>
    <w:rsid w:val="00A73E2D"/>
    <w:rsid w:val="00A8257C"/>
    <w:rsid w:val="00AA1D83"/>
    <w:rsid w:val="00AB437A"/>
    <w:rsid w:val="00AC7DF2"/>
    <w:rsid w:val="00B00ECA"/>
    <w:rsid w:val="00B1482D"/>
    <w:rsid w:val="00B63919"/>
    <w:rsid w:val="00B97AE8"/>
    <w:rsid w:val="00BE03C1"/>
    <w:rsid w:val="00BE50A4"/>
    <w:rsid w:val="00C00DC2"/>
    <w:rsid w:val="00C11D98"/>
    <w:rsid w:val="00C30253"/>
    <w:rsid w:val="00C32296"/>
    <w:rsid w:val="00C74046"/>
    <w:rsid w:val="00C82635"/>
    <w:rsid w:val="00C9029C"/>
    <w:rsid w:val="00C94A10"/>
    <w:rsid w:val="00C96805"/>
    <w:rsid w:val="00CA5421"/>
    <w:rsid w:val="00CB1CAE"/>
    <w:rsid w:val="00CB67F9"/>
    <w:rsid w:val="00CC762C"/>
    <w:rsid w:val="00CE6596"/>
    <w:rsid w:val="00CF46E9"/>
    <w:rsid w:val="00CF5791"/>
    <w:rsid w:val="00D07D02"/>
    <w:rsid w:val="00D167B9"/>
    <w:rsid w:val="00D16D20"/>
    <w:rsid w:val="00D505A1"/>
    <w:rsid w:val="00D532C0"/>
    <w:rsid w:val="00D64E14"/>
    <w:rsid w:val="00D64F8D"/>
    <w:rsid w:val="00D768A6"/>
    <w:rsid w:val="00D96664"/>
    <w:rsid w:val="00DD492D"/>
    <w:rsid w:val="00DE7323"/>
    <w:rsid w:val="00E01FE7"/>
    <w:rsid w:val="00E1152C"/>
    <w:rsid w:val="00E24EFB"/>
    <w:rsid w:val="00E37DDF"/>
    <w:rsid w:val="00E5193D"/>
    <w:rsid w:val="00E674A0"/>
    <w:rsid w:val="00E85BAF"/>
    <w:rsid w:val="00E93C4F"/>
    <w:rsid w:val="00EA1E1E"/>
    <w:rsid w:val="00EB0B83"/>
    <w:rsid w:val="00EB1ABC"/>
    <w:rsid w:val="00EB269C"/>
    <w:rsid w:val="00EC7E5A"/>
    <w:rsid w:val="00EE4A3C"/>
    <w:rsid w:val="00F02E34"/>
    <w:rsid w:val="00F20B23"/>
    <w:rsid w:val="00F26D38"/>
    <w:rsid w:val="00F43980"/>
    <w:rsid w:val="00F56641"/>
    <w:rsid w:val="00F953A4"/>
    <w:rsid w:val="00F96CB4"/>
    <w:rsid w:val="00FA17DC"/>
    <w:rsid w:val="00FA4791"/>
    <w:rsid w:val="00FB4F44"/>
    <w:rsid w:val="00FE12D1"/>
    <w:rsid w:val="00FF2CB9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6068"/>
  <w15:docId w15:val="{A4856F80-8436-4E8C-B0B0-91071327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outline w:val="0"/>
      <w:color w:val="000000"/>
      <w:sz w:val="18"/>
      <w:szCs w:val="18"/>
      <w:u w:val="single" w:color="000000"/>
    </w:rPr>
  </w:style>
  <w:style w:type="paragraph" w:styleId="Normale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paragraph">
    <w:name w:val="paragraph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styleId="Enfasigrassetto">
    <w:name w:val="Strong"/>
    <w:basedOn w:val="Carpredefinitoparagrafo"/>
    <w:uiPriority w:val="22"/>
    <w:qFormat/>
    <w:rsid w:val="00FA479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466E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43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3980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F43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3980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Montaggio2</dc:creator>
  <cp:lastModifiedBy>MARIA NICOLINA BALDASCINO</cp:lastModifiedBy>
  <cp:revision>3</cp:revision>
  <dcterms:created xsi:type="dcterms:W3CDTF">2026-02-02T13:12:00Z</dcterms:created>
  <dcterms:modified xsi:type="dcterms:W3CDTF">2026-02-02T13:13:00Z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2026-01-13T12:02:56Z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19de972d-cf41-4755-9008-e044597007ea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